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90C" w:rsidRDefault="00EB0656" w:rsidP="00D00E6D">
      <w:pPr>
        <w:pStyle w:val="Title"/>
        <w:rPr>
          <w:sz w:val="22"/>
          <w:szCs w:val="22"/>
        </w:rPr>
      </w:pPr>
      <w:r w:rsidRPr="00C4290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73660</wp:posOffset>
            </wp:positionV>
            <wp:extent cx="1553845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450" y="20416"/>
                <wp:lineTo x="21450" y="0"/>
                <wp:lineTo x="0" y="0"/>
              </wp:wrapPolygon>
            </wp:wrapThrough>
            <wp:docPr id="4" name="Picture 6" descr="2011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1_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90C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73660</wp:posOffset>
            </wp:positionV>
            <wp:extent cx="2019300" cy="569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90C" w:rsidRDefault="00C4290C" w:rsidP="00D00E6D">
      <w:pPr>
        <w:pStyle w:val="Title"/>
        <w:rPr>
          <w:sz w:val="22"/>
          <w:szCs w:val="22"/>
        </w:rPr>
      </w:pPr>
    </w:p>
    <w:p w:rsidR="00C4290C" w:rsidRDefault="00C4290C" w:rsidP="00D00E6D">
      <w:pPr>
        <w:pStyle w:val="Title"/>
        <w:rPr>
          <w:sz w:val="22"/>
          <w:szCs w:val="22"/>
        </w:rPr>
      </w:pPr>
    </w:p>
    <w:p w:rsidR="00C4290C" w:rsidRDefault="00C4290C" w:rsidP="00D00E6D">
      <w:pPr>
        <w:pStyle w:val="Title"/>
        <w:rPr>
          <w:sz w:val="22"/>
          <w:szCs w:val="22"/>
        </w:rPr>
      </w:pPr>
    </w:p>
    <w:p w:rsidR="00716B4F" w:rsidRDefault="00716B4F" w:rsidP="00D00E6D">
      <w:pPr>
        <w:pStyle w:val="Title"/>
        <w:rPr>
          <w:sz w:val="28"/>
          <w:szCs w:val="28"/>
        </w:rPr>
      </w:pPr>
    </w:p>
    <w:p w:rsidR="00D00E6D" w:rsidRPr="00C4290C" w:rsidRDefault="00841B2B" w:rsidP="00D00E6D">
      <w:pPr>
        <w:pStyle w:val="Title"/>
        <w:rPr>
          <w:sz w:val="28"/>
          <w:szCs w:val="28"/>
        </w:rPr>
      </w:pPr>
      <w:r w:rsidRPr="00C4290C">
        <w:rPr>
          <w:sz w:val="28"/>
          <w:szCs w:val="28"/>
        </w:rPr>
        <w:t xml:space="preserve">Latvijas </w:t>
      </w:r>
      <w:r w:rsidR="00D00E6D" w:rsidRPr="00C4290C">
        <w:rPr>
          <w:sz w:val="28"/>
          <w:szCs w:val="28"/>
        </w:rPr>
        <w:t xml:space="preserve">Kasieru čempionāts </w:t>
      </w:r>
      <w:r w:rsidR="00F62E4D" w:rsidRPr="00C4290C">
        <w:rPr>
          <w:sz w:val="28"/>
          <w:szCs w:val="28"/>
        </w:rPr>
        <w:t>20</w:t>
      </w:r>
      <w:r w:rsidR="001E5E8B" w:rsidRPr="00C4290C">
        <w:rPr>
          <w:sz w:val="28"/>
          <w:szCs w:val="28"/>
        </w:rPr>
        <w:t>2</w:t>
      </w:r>
      <w:r w:rsidR="00EB259D">
        <w:rPr>
          <w:sz w:val="28"/>
          <w:szCs w:val="28"/>
        </w:rPr>
        <w:t>3</w:t>
      </w:r>
    </w:p>
    <w:p w:rsidR="00B84253" w:rsidRPr="00C4290C" w:rsidRDefault="00B84253" w:rsidP="00B84253">
      <w:pPr>
        <w:pStyle w:val="Title"/>
        <w:rPr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C4290C">
          <w:rPr>
            <w:sz w:val="28"/>
            <w:szCs w:val="28"/>
          </w:rPr>
          <w:t>Nolikums</w:t>
        </w:r>
      </w:smartTag>
    </w:p>
    <w:p w:rsidR="00B84253" w:rsidRPr="00C4290C" w:rsidRDefault="00B84253" w:rsidP="00B84253">
      <w:pPr>
        <w:jc w:val="both"/>
        <w:rPr>
          <w:sz w:val="22"/>
          <w:szCs w:val="22"/>
        </w:rPr>
      </w:pPr>
    </w:p>
    <w:p w:rsidR="00A72896" w:rsidRPr="00C4290C" w:rsidRDefault="00B84253" w:rsidP="0053395F">
      <w:pPr>
        <w:numPr>
          <w:ilvl w:val="0"/>
          <w:numId w:val="1"/>
        </w:numPr>
        <w:jc w:val="both"/>
        <w:rPr>
          <w:sz w:val="22"/>
          <w:szCs w:val="22"/>
        </w:rPr>
      </w:pPr>
      <w:r w:rsidRPr="00C4290C">
        <w:rPr>
          <w:b/>
          <w:bCs/>
          <w:sz w:val="22"/>
          <w:szCs w:val="22"/>
        </w:rPr>
        <w:t>Čempionāta mērķis</w:t>
      </w:r>
      <w:r w:rsidRPr="00C4290C">
        <w:rPr>
          <w:sz w:val="22"/>
          <w:szCs w:val="22"/>
        </w:rPr>
        <w:t xml:space="preserve"> – paaugstināt kasieru kvalifikāciju, sekmēt pircēju apkalpošanas kultūru, celt tirdzniecības darbinieka prestižu, popularizēt labākos tirdzniecības uzņēmumus.</w:t>
      </w:r>
    </w:p>
    <w:p w:rsidR="009C520D" w:rsidRPr="00C4290C" w:rsidRDefault="009C520D" w:rsidP="009C520D">
      <w:pPr>
        <w:ind w:left="540"/>
        <w:jc w:val="both"/>
        <w:rPr>
          <w:sz w:val="22"/>
          <w:szCs w:val="22"/>
        </w:rPr>
      </w:pPr>
    </w:p>
    <w:p w:rsidR="00587248" w:rsidRPr="00C4290C" w:rsidRDefault="00A72896" w:rsidP="00587248">
      <w:pPr>
        <w:numPr>
          <w:ilvl w:val="0"/>
          <w:numId w:val="1"/>
        </w:numPr>
        <w:jc w:val="both"/>
        <w:rPr>
          <w:sz w:val="22"/>
          <w:szCs w:val="22"/>
        </w:rPr>
      </w:pPr>
      <w:r w:rsidRPr="00C4290C">
        <w:rPr>
          <w:b/>
          <w:bCs/>
          <w:sz w:val="22"/>
          <w:szCs w:val="22"/>
        </w:rPr>
        <w:t>Čempionāta ideja</w:t>
      </w:r>
      <w:r w:rsidR="00B64816" w:rsidRPr="00C4290C">
        <w:rPr>
          <w:b/>
          <w:bCs/>
          <w:sz w:val="22"/>
          <w:szCs w:val="22"/>
        </w:rPr>
        <w:t xml:space="preserve"> </w:t>
      </w:r>
      <w:r w:rsidRPr="00C4290C">
        <w:rPr>
          <w:sz w:val="22"/>
          <w:szCs w:val="22"/>
        </w:rPr>
        <w:t xml:space="preserve">– </w:t>
      </w:r>
      <w:r w:rsidR="00595B55" w:rsidRPr="00C4290C">
        <w:rPr>
          <w:sz w:val="22"/>
          <w:szCs w:val="22"/>
        </w:rPr>
        <w:t>izcelt</w:t>
      </w:r>
      <w:r w:rsidR="00705CA8" w:rsidRPr="00C4290C">
        <w:rPr>
          <w:sz w:val="22"/>
          <w:szCs w:val="22"/>
        </w:rPr>
        <w:t xml:space="preserve"> kasieri-līderi, </w:t>
      </w:r>
      <w:r w:rsidR="00B64816" w:rsidRPr="00C4290C">
        <w:rPr>
          <w:sz w:val="22"/>
          <w:szCs w:val="22"/>
        </w:rPr>
        <w:t xml:space="preserve">kurš rāda aktīvu piemēru citiem un </w:t>
      </w:r>
      <w:r w:rsidR="00705CA8" w:rsidRPr="00C4290C">
        <w:rPr>
          <w:sz w:val="22"/>
          <w:szCs w:val="22"/>
        </w:rPr>
        <w:t>kuram</w:t>
      </w:r>
      <w:r w:rsidRPr="00C4290C">
        <w:rPr>
          <w:sz w:val="22"/>
          <w:szCs w:val="22"/>
        </w:rPr>
        <w:t xml:space="preserve"> </w:t>
      </w:r>
      <w:r w:rsidR="00595B55" w:rsidRPr="00C4290C">
        <w:rPr>
          <w:sz w:val="22"/>
          <w:szCs w:val="22"/>
        </w:rPr>
        <w:t>„</w:t>
      </w:r>
      <w:r w:rsidRPr="00C4290C">
        <w:rPr>
          <w:sz w:val="22"/>
          <w:szCs w:val="22"/>
        </w:rPr>
        <w:t>kauns slikti strādāt</w:t>
      </w:r>
      <w:r w:rsidR="00595B55" w:rsidRPr="00C4290C">
        <w:rPr>
          <w:sz w:val="22"/>
          <w:szCs w:val="22"/>
        </w:rPr>
        <w:t>”</w:t>
      </w:r>
      <w:r w:rsidR="00B64816" w:rsidRPr="00C4290C">
        <w:rPr>
          <w:sz w:val="22"/>
          <w:szCs w:val="22"/>
        </w:rPr>
        <w:t>.</w:t>
      </w:r>
    </w:p>
    <w:p w:rsidR="009C520D" w:rsidRPr="00C4290C" w:rsidRDefault="009C520D" w:rsidP="009C520D">
      <w:pPr>
        <w:ind w:left="540"/>
        <w:jc w:val="both"/>
        <w:rPr>
          <w:sz w:val="22"/>
          <w:szCs w:val="22"/>
        </w:rPr>
      </w:pPr>
    </w:p>
    <w:p w:rsidR="00B84253" w:rsidRPr="00C4290C" w:rsidRDefault="00587248" w:rsidP="00E64274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C4290C">
        <w:rPr>
          <w:b/>
          <w:sz w:val="22"/>
          <w:szCs w:val="22"/>
        </w:rPr>
        <w:t>Čempionāta organizatori</w:t>
      </w:r>
      <w:r w:rsidRPr="00C4290C">
        <w:rPr>
          <w:sz w:val="22"/>
          <w:szCs w:val="22"/>
        </w:rPr>
        <w:t xml:space="preserve"> –</w:t>
      </w:r>
      <w:r w:rsidR="00C4290C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 xml:space="preserve">Latvijas Tirgotāju asociācija (LTA) sadarbībā ar </w:t>
      </w:r>
      <w:r w:rsidR="00841B2B" w:rsidRPr="00C4290C">
        <w:rPr>
          <w:sz w:val="22"/>
          <w:szCs w:val="22"/>
        </w:rPr>
        <w:t xml:space="preserve">AS “LPB”. </w:t>
      </w:r>
      <w:r w:rsidRPr="00C4290C">
        <w:rPr>
          <w:sz w:val="22"/>
          <w:szCs w:val="22"/>
        </w:rPr>
        <w:t xml:space="preserve">Rīcības komisijas </w:t>
      </w:r>
      <w:r w:rsidR="00841B2B" w:rsidRPr="00C4290C">
        <w:rPr>
          <w:sz w:val="22"/>
          <w:szCs w:val="22"/>
        </w:rPr>
        <w:t xml:space="preserve">sastāvā ietilpst LTA valdes, profesionālās izglītības iestāžu un AS “LPB” pilnvarotas personas. Rīcības komiteju vada </w:t>
      </w:r>
      <w:r w:rsidR="00595B55" w:rsidRPr="00C4290C">
        <w:rPr>
          <w:sz w:val="22"/>
          <w:szCs w:val="22"/>
        </w:rPr>
        <w:t>LTA prezidents</w:t>
      </w:r>
      <w:r w:rsidR="00841B2B" w:rsidRPr="00C4290C">
        <w:rPr>
          <w:sz w:val="22"/>
          <w:szCs w:val="22"/>
        </w:rPr>
        <w:t xml:space="preserve">. </w:t>
      </w:r>
      <w:r w:rsidR="00DF27EB" w:rsidRPr="00C4290C">
        <w:rPr>
          <w:sz w:val="22"/>
          <w:szCs w:val="22"/>
        </w:rPr>
        <w:t>Rīcības komisija</w:t>
      </w:r>
      <w:r w:rsidR="00595B55" w:rsidRPr="00C4290C">
        <w:rPr>
          <w:sz w:val="22"/>
          <w:szCs w:val="22"/>
        </w:rPr>
        <w:t>s sastāvu apstiprina LTA padome</w:t>
      </w:r>
      <w:r w:rsidR="00841B2B" w:rsidRPr="00C4290C">
        <w:rPr>
          <w:sz w:val="22"/>
          <w:szCs w:val="22"/>
        </w:rPr>
        <w:t xml:space="preserve">. Rīcības komiteja izveido </w:t>
      </w:r>
      <w:r w:rsidR="00595B55" w:rsidRPr="00C4290C">
        <w:rPr>
          <w:sz w:val="22"/>
          <w:szCs w:val="22"/>
        </w:rPr>
        <w:t>žūrij</w:t>
      </w:r>
      <w:r w:rsidR="00841B2B" w:rsidRPr="00C4290C">
        <w:rPr>
          <w:sz w:val="22"/>
          <w:szCs w:val="22"/>
        </w:rPr>
        <w:t>u un apstiprina tās lēmumus</w:t>
      </w:r>
      <w:r w:rsidR="00595B55" w:rsidRPr="00C4290C">
        <w:rPr>
          <w:sz w:val="22"/>
          <w:szCs w:val="22"/>
        </w:rPr>
        <w:t>.</w:t>
      </w:r>
    </w:p>
    <w:p w:rsidR="009C520D" w:rsidRPr="00C4290C" w:rsidRDefault="009C520D" w:rsidP="0053395F">
      <w:pPr>
        <w:ind w:left="540"/>
        <w:jc w:val="both"/>
        <w:rPr>
          <w:sz w:val="22"/>
          <w:szCs w:val="22"/>
        </w:rPr>
      </w:pPr>
    </w:p>
    <w:p w:rsidR="00B84253" w:rsidRPr="00C4290C" w:rsidRDefault="00B84253" w:rsidP="00B84253">
      <w:pPr>
        <w:numPr>
          <w:ilvl w:val="0"/>
          <w:numId w:val="1"/>
        </w:numPr>
        <w:jc w:val="both"/>
        <w:rPr>
          <w:sz w:val="22"/>
          <w:szCs w:val="22"/>
        </w:rPr>
      </w:pPr>
      <w:r w:rsidRPr="00C4290C">
        <w:rPr>
          <w:b/>
          <w:bCs/>
          <w:sz w:val="22"/>
          <w:szCs w:val="22"/>
        </w:rPr>
        <w:t>Čempionāta dalībnieki</w:t>
      </w:r>
      <w:r w:rsidRPr="00C4290C">
        <w:rPr>
          <w:sz w:val="22"/>
          <w:szCs w:val="22"/>
        </w:rPr>
        <w:t xml:space="preserve"> – tirdzniecības uzņēmuma</w:t>
      </w:r>
      <w:r w:rsidR="00595B55" w:rsidRPr="00C4290C">
        <w:rPr>
          <w:sz w:val="22"/>
          <w:szCs w:val="22"/>
        </w:rPr>
        <w:t xml:space="preserve"> pārdevēju, pārdevēju-kasieru</w:t>
      </w:r>
      <w:r w:rsidR="0055344B" w:rsidRPr="00C4290C">
        <w:rPr>
          <w:sz w:val="22"/>
          <w:szCs w:val="22"/>
        </w:rPr>
        <w:t xml:space="preserve"> vai kasieru</w:t>
      </w:r>
      <w:r w:rsidRPr="00C4290C">
        <w:rPr>
          <w:sz w:val="22"/>
          <w:szCs w:val="22"/>
        </w:rPr>
        <w:t xml:space="preserve"> komanda </w:t>
      </w:r>
      <w:r w:rsidR="00716B4F">
        <w:rPr>
          <w:sz w:val="22"/>
          <w:szCs w:val="22"/>
        </w:rPr>
        <w:t xml:space="preserve"> </w:t>
      </w:r>
      <w:r w:rsidR="00B03686" w:rsidRPr="00C4290C">
        <w:rPr>
          <w:sz w:val="22"/>
          <w:szCs w:val="22"/>
        </w:rPr>
        <w:t xml:space="preserve">3 </w:t>
      </w:r>
      <w:r w:rsidRPr="00C4290C">
        <w:rPr>
          <w:sz w:val="22"/>
          <w:szCs w:val="22"/>
        </w:rPr>
        <w:t>dalībnieku sastāvā un/vai individuāli dalībnieki.</w:t>
      </w:r>
    </w:p>
    <w:p w:rsidR="009C520D" w:rsidRPr="00C4290C" w:rsidRDefault="009C520D" w:rsidP="000D103D">
      <w:pPr>
        <w:ind w:left="540"/>
        <w:jc w:val="both"/>
        <w:rPr>
          <w:sz w:val="22"/>
          <w:szCs w:val="22"/>
        </w:rPr>
      </w:pPr>
    </w:p>
    <w:p w:rsidR="005D750B" w:rsidRPr="00C4290C" w:rsidRDefault="00B84253" w:rsidP="005D750B">
      <w:pPr>
        <w:numPr>
          <w:ilvl w:val="0"/>
          <w:numId w:val="1"/>
        </w:numPr>
        <w:rPr>
          <w:sz w:val="22"/>
          <w:szCs w:val="22"/>
        </w:rPr>
      </w:pPr>
      <w:r w:rsidRPr="00C4290C">
        <w:rPr>
          <w:sz w:val="22"/>
          <w:szCs w:val="22"/>
        </w:rPr>
        <w:t>Čempionāta norise –</w:t>
      </w:r>
      <w:r w:rsidR="00C4290C" w:rsidRPr="00C4290C">
        <w:rPr>
          <w:sz w:val="22"/>
          <w:szCs w:val="22"/>
        </w:rPr>
        <w:t xml:space="preserve"> </w:t>
      </w:r>
      <w:r w:rsidR="00841B2B" w:rsidRPr="00C4290C">
        <w:rPr>
          <w:sz w:val="22"/>
          <w:szCs w:val="22"/>
        </w:rPr>
        <w:t xml:space="preserve">orientējoši </w:t>
      </w:r>
      <w:r w:rsidRPr="00C4290C">
        <w:rPr>
          <w:sz w:val="22"/>
          <w:szCs w:val="22"/>
        </w:rPr>
        <w:t>20</w:t>
      </w:r>
      <w:r w:rsidR="005D750B" w:rsidRPr="00C4290C">
        <w:rPr>
          <w:sz w:val="22"/>
          <w:szCs w:val="22"/>
        </w:rPr>
        <w:t>2</w:t>
      </w:r>
      <w:r w:rsidR="00EB259D">
        <w:rPr>
          <w:sz w:val="22"/>
          <w:szCs w:val="22"/>
        </w:rPr>
        <w:t>3</w:t>
      </w:r>
      <w:r w:rsidRPr="00C4290C">
        <w:rPr>
          <w:sz w:val="22"/>
          <w:szCs w:val="22"/>
        </w:rPr>
        <w:t xml:space="preserve">. gada </w:t>
      </w:r>
      <w:r w:rsidR="00CF385E">
        <w:rPr>
          <w:sz w:val="22"/>
          <w:szCs w:val="22"/>
        </w:rPr>
        <w:t>1</w:t>
      </w:r>
      <w:r w:rsidR="00EB259D">
        <w:rPr>
          <w:sz w:val="22"/>
          <w:szCs w:val="22"/>
        </w:rPr>
        <w:t>9</w:t>
      </w:r>
      <w:r w:rsidR="00987CD8">
        <w:rPr>
          <w:sz w:val="22"/>
          <w:szCs w:val="22"/>
        </w:rPr>
        <w:t xml:space="preserve">. – </w:t>
      </w:r>
      <w:r w:rsidR="00EB259D">
        <w:rPr>
          <w:sz w:val="22"/>
          <w:szCs w:val="22"/>
        </w:rPr>
        <w:t>20</w:t>
      </w:r>
      <w:r w:rsidR="00A679E7" w:rsidRPr="00C4290C">
        <w:rPr>
          <w:sz w:val="22"/>
          <w:szCs w:val="22"/>
        </w:rPr>
        <w:t>.</w:t>
      </w:r>
      <w:r w:rsidR="00D932CC">
        <w:rPr>
          <w:sz w:val="22"/>
          <w:szCs w:val="22"/>
        </w:rPr>
        <w:t xml:space="preserve"> </w:t>
      </w:r>
      <w:r w:rsidR="00EB259D">
        <w:rPr>
          <w:sz w:val="22"/>
          <w:szCs w:val="22"/>
        </w:rPr>
        <w:t>aprīlī</w:t>
      </w:r>
      <w:r w:rsidR="00CF385E">
        <w:rPr>
          <w:sz w:val="22"/>
          <w:szCs w:val="22"/>
        </w:rPr>
        <w:t xml:space="preserve"> pl. 10:00 </w:t>
      </w:r>
      <w:r w:rsidR="00595B55" w:rsidRPr="00C4290C">
        <w:rPr>
          <w:rStyle w:val="Strong"/>
          <w:sz w:val="22"/>
          <w:szCs w:val="22"/>
        </w:rPr>
        <w:t>,</w:t>
      </w:r>
      <w:r w:rsidR="002F19F7" w:rsidRPr="00C4290C">
        <w:rPr>
          <w:sz w:val="22"/>
          <w:szCs w:val="22"/>
        </w:rPr>
        <w:t xml:space="preserve"> </w:t>
      </w:r>
      <w:r w:rsidR="005D750B" w:rsidRPr="00C4290C">
        <w:rPr>
          <w:sz w:val="22"/>
          <w:szCs w:val="22"/>
        </w:rPr>
        <w:t>Rīgas Tūrisma un radošās industrijas tehnikums, Nīcgales iela 26, Rīga, LV – 1035</w:t>
      </w:r>
    </w:p>
    <w:p w:rsidR="00E43CC9" w:rsidRPr="00C4290C" w:rsidRDefault="00E43CC9" w:rsidP="005D750B">
      <w:pPr>
        <w:jc w:val="both"/>
        <w:rPr>
          <w:b/>
          <w:color w:val="FF0000"/>
          <w:sz w:val="22"/>
          <w:szCs w:val="22"/>
        </w:rPr>
      </w:pPr>
    </w:p>
    <w:p w:rsidR="00B84253" w:rsidRPr="00C4290C" w:rsidRDefault="00B84253" w:rsidP="000D103D">
      <w:pPr>
        <w:pStyle w:val="BodyTextIndent2"/>
        <w:rPr>
          <w:sz w:val="22"/>
          <w:szCs w:val="22"/>
        </w:rPr>
      </w:pPr>
      <w:r w:rsidRPr="00C4290C">
        <w:rPr>
          <w:sz w:val="22"/>
          <w:szCs w:val="22"/>
        </w:rPr>
        <w:t>Čempionāta dalībnieki sacenšas 5 konkursos:</w:t>
      </w:r>
    </w:p>
    <w:p w:rsidR="00B84253" w:rsidRPr="00C4290C" w:rsidRDefault="00B84253" w:rsidP="000D103D">
      <w:pPr>
        <w:numPr>
          <w:ilvl w:val="0"/>
          <w:numId w:val="2"/>
        </w:numPr>
        <w:tabs>
          <w:tab w:val="clear" w:pos="1440"/>
          <w:tab w:val="num" w:pos="540"/>
        </w:tabs>
        <w:ind w:left="900"/>
        <w:jc w:val="both"/>
        <w:rPr>
          <w:sz w:val="22"/>
          <w:szCs w:val="22"/>
        </w:rPr>
      </w:pPr>
      <w:r w:rsidRPr="00C4290C">
        <w:rPr>
          <w:i/>
          <w:sz w:val="22"/>
          <w:szCs w:val="22"/>
        </w:rPr>
        <w:t>apsveikums</w:t>
      </w:r>
      <w:r w:rsidRPr="00C4290C">
        <w:rPr>
          <w:sz w:val="22"/>
          <w:szCs w:val="22"/>
        </w:rPr>
        <w:t xml:space="preserve"> (</w:t>
      </w:r>
      <w:r w:rsidR="0053395F" w:rsidRPr="00C4290C">
        <w:rPr>
          <w:sz w:val="22"/>
          <w:szCs w:val="22"/>
        </w:rPr>
        <w:t xml:space="preserve">līdz </w:t>
      </w:r>
      <w:r w:rsidR="00331D80" w:rsidRPr="00C4290C">
        <w:rPr>
          <w:sz w:val="22"/>
          <w:szCs w:val="22"/>
        </w:rPr>
        <w:t>5</w:t>
      </w:r>
      <w:r w:rsidR="00AD2C08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>min. stāsts par uzņēmumu un komandu)</w:t>
      </w:r>
      <w:r w:rsidR="00AF0266" w:rsidRPr="00C4290C">
        <w:rPr>
          <w:sz w:val="22"/>
          <w:szCs w:val="22"/>
        </w:rPr>
        <w:t xml:space="preserve"> (apsveikuma konkursā piedalās tikai komandas);</w:t>
      </w:r>
    </w:p>
    <w:p w:rsidR="002F19F7" w:rsidRPr="00C4290C" w:rsidRDefault="00B84253" w:rsidP="000D103D">
      <w:pPr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C4290C">
        <w:rPr>
          <w:i/>
          <w:sz w:val="22"/>
          <w:szCs w:val="22"/>
        </w:rPr>
        <w:t>pirkuma reģistrācija</w:t>
      </w:r>
      <w:r w:rsidRPr="00C4290C">
        <w:rPr>
          <w:sz w:val="22"/>
          <w:szCs w:val="22"/>
        </w:rPr>
        <w:t xml:space="preserve"> (preču apstrādes ātrums un kvalitāte, strādājot ar kases sistēmu)</w:t>
      </w:r>
      <w:r w:rsidR="00E43CC9" w:rsidRPr="00C4290C">
        <w:rPr>
          <w:sz w:val="22"/>
          <w:szCs w:val="22"/>
        </w:rPr>
        <w:t xml:space="preserve"> </w:t>
      </w:r>
    </w:p>
    <w:p w:rsidR="00B84253" w:rsidRPr="00C4290C" w:rsidRDefault="00B84253" w:rsidP="000D103D">
      <w:pPr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C4290C">
        <w:rPr>
          <w:i/>
          <w:sz w:val="22"/>
          <w:szCs w:val="22"/>
        </w:rPr>
        <w:t>kontakts ar pircēju</w:t>
      </w:r>
      <w:r w:rsidRPr="00C4290C">
        <w:rPr>
          <w:sz w:val="22"/>
          <w:szCs w:val="22"/>
        </w:rPr>
        <w:t xml:space="preserve"> (dialogs par neikdienišķām, kuriozām, konflikta situācijām, kas sastopamas kasieru darbā)</w:t>
      </w:r>
      <w:r w:rsidR="00DC3793" w:rsidRPr="00C4290C">
        <w:rPr>
          <w:sz w:val="22"/>
          <w:szCs w:val="22"/>
        </w:rPr>
        <w:t>;</w:t>
      </w:r>
      <w:r w:rsidRPr="00C4290C">
        <w:rPr>
          <w:sz w:val="22"/>
          <w:szCs w:val="22"/>
        </w:rPr>
        <w:t xml:space="preserve"> </w:t>
      </w:r>
    </w:p>
    <w:p w:rsidR="00B84253" w:rsidRPr="00C4290C" w:rsidRDefault="00B84253" w:rsidP="000D103D">
      <w:pPr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C4290C">
        <w:rPr>
          <w:i/>
          <w:sz w:val="22"/>
          <w:szCs w:val="22"/>
        </w:rPr>
        <w:t>naudas skaitīšana</w:t>
      </w:r>
      <w:r w:rsidRPr="00C4290C">
        <w:rPr>
          <w:sz w:val="22"/>
          <w:szCs w:val="22"/>
        </w:rPr>
        <w:t xml:space="preserve"> (naudas apstrādes ātrums)</w:t>
      </w:r>
      <w:r w:rsidR="00DC3793" w:rsidRPr="00C4290C">
        <w:rPr>
          <w:sz w:val="22"/>
          <w:szCs w:val="22"/>
        </w:rPr>
        <w:t>;</w:t>
      </w:r>
    </w:p>
    <w:p w:rsidR="00B84253" w:rsidRPr="00C4290C" w:rsidRDefault="00595B55" w:rsidP="000D103D">
      <w:pPr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C4290C">
        <w:rPr>
          <w:i/>
          <w:sz w:val="22"/>
          <w:szCs w:val="22"/>
        </w:rPr>
        <w:t>likumdošanas pārzināšana</w:t>
      </w:r>
      <w:r w:rsidR="00B84253" w:rsidRPr="00C4290C">
        <w:rPr>
          <w:sz w:val="22"/>
          <w:szCs w:val="22"/>
        </w:rPr>
        <w:t xml:space="preserve"> (tes</w:t>
      </w:r>
      <w:r w:rsidR="00A679E7" w:rsidRPr="00C4290C">
        <w:rPr>
          <w:sz w:val="22"/>
          <w:szCs w:val="22"/>
        </w:rPr>
        <w:t>ts</w:t>
      </w:r>
      <w:r w:rsidR="000D103D" w:rsidRPr="00C4290C">
        <w:rPr>
          <w:sz w:val="22"/>
          <w:szCs w:val="22"/>
        </w:rPr>
        <w:t xml:space="preserve"> likumdošanā</w:t>
      </w:r>
      <w:r w:rsidR="00A679E7" w:rsidRPr="00C4290C">
        <w:rPr>
          <w:sz w:val="22"/>
          <w:szCs w:val="22"/>
        </w:rPr>
        <w:t xml:space="preserve"> par</w:t>
      </w:r>
      <w:r w:rsidR="00841B2B" w:rsidRPr="00C4290C">
        <w:rPr>
          <w:sz w:val="22"/>
          <w:szCs w:val="22"/>
        </w:rPr>
        <w:t xml:space="preserve"> </w:t>
      </w:r>
      <w:r w:rsidR="000D103D" w:rsidRPr="00C4290C">
        <w:rPr>
          <w:sz w:val="22"/>
          <w:szCs w:val="22"/>
        </w:rPr>
        <w:t>patērētāju tiesībām; preču kustīb</w:t>
      </w:r>
      <w:r w:rsidR="00841B2B" w:rsidRPr="00C4290C">
        <w:rPr>
          <w:sz w:val="22"/>
          <w:szCs w:val="22"/>
        </w:rPr>
        <w:t>as uzskaiti</w:t>
      </w:r>
      <w:r w:rsidR="000D103D" w:rsidRPr="00C4290C">
        <w:rPr>
          <w:sz w:val="22"/>
          <w:szCs w:val="22"/>
        </w:rPr>
        <w:t>; darba</w:t>
      </w:r>
      <w:r w:rsidR="00841B2B" w:rsidRPr="00C4290C">
        <w:rPr>
          <w:sz w:val="22"/>
          <w:szCs w:val="22"/>
        </w:rPr>
        <w:t xml:space="preserve"> un epidemioloģisko </w:t>
      </w:r>
      <w:r w:rsidR="000D103D" w:rsidRPr="00C4290C">
        <w:rPr>
          <w:sz w:val="22"/>
          <w:szCs w:val="22"/>
        </w:rPr>
        <w:t>drošību</w:t>
      </w:r>
      <w:r w:rsidR="003120F5" w:rsidRPr="00C4290C">
        <w:rPr>
          <w:sz w:val="22"/>
          <w:szCs w:val="22"/>
        </w:rPr>
        <w:t>)</w:t>
      </w:r>
      <w:r w:rsidR="00841B2B" w:rsidRPr="00C4290C">
        <w:rPr>
          <w:sz w:val="22"/>
          <w:szCs w:val="22"/>
        </w:rPr>
        <w:t>.</w:t>
      </w:r>
    </w:p>
    <w:p w:rsidR="00D72BD3" w:rsidRPr="00C4290C" w:rsidRDefault="00B84253" w:rsidP="000D103D">
      <w:pPr>
        <w:ind w:left="900" w:hanging="36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Čempionāts noslēdzas ar </w:t>
      </w:r>
      <w:r w:rsidR="008336B7" w:rsidRPr="00C4290C">
        <w:rPr>
          <w:sz w:val="22"/>
          <w:szCs w:val="22"/>
        </w:rPr>
        <w:t>konkursantu apbalvošanu</w:t>
      </w:r>
      <w:r w:rsidR="00DC3793" w:rsidRPr="00C4290C">
        <w:rPr>
          <w:sz w:val="22"/>
          <w:szCs w:val="22"/>
        </w:rPr>
        <w:t>.</w:t>
      </w:r>
      <w:r w:rsidR="00E70F1B" w:rsidRPr="00C4290C">
        <w:rPr>
          <w:sz w:val="22"/>
          <w:szCs w:val="22"/>
        </w:rPr>
        <w:t xml:space="preserve"> </w:t>
      </w:r>
    </w:p>
    <w:p w:rsidR="009C520D" w:rsidRPr="00C4290C" w:rsidRDefault="009C520D" w:rsidP="000D103D">
      <w:pPr>
        <w:ind w:left="900" w:hanging="360"/>
        <w:jc w:val="both"/>
        <w:rPr>
          <w:sz w:val="22"/>
          <w:szCs w:val="22"/>
        </w:rPr>
      </w:pPr>
    </w:p>
    <w:p w:rsidR="00B61007" w:rsidRPr="00C4290C" w:rsidRDefault="00B84253" w:rsidP="00B84253">
      <w:pPr>
        <w:numPr>
          <w:ilvl w:val="0"/>
          <w:numId w:val="1"/>
        </w:numPr>
        <w:jc w:val="both"/>
        <w:rPr>
          <w:sz w:val="22"/>
          <w:szCs w:val="22"/>
        </w:rPr>
      </w:pPr>
      <w:r w:rsidRPr="00C4290C">
        <w:rPr>
          <w:b/>
          <w:bCs/>
          <w:sz w:val="22"/>
          <w:szCs w:val="22"/>
        </w:rPr>
        <w:t>Vērtēšanas kārtība</w:t>
      </w:r>
      <w:r w:rsidRPr="00C4290C">
        <w:rPr>
          <w:sz w:val="22"/>
          <w:szCs w:val="22"/>
        </w:rPr>
        <w:t xml:space="preserve"> </w:t>
      </w:r>
      <w:r w:rsidR="00C4290C" w:rsidRPr="00C4290C">
        <w:rPr>
          <w:sz w:val="22"/>
          <w:szCs w:val="22"/>
        </w:rPr>
        <w:t>–</w:t>
      </w:r>
      <w:r w:rsidRPr="00C4290C">
        <w:rPr>
          <w:sz w:val="22"/>
          <w:szCs w:val="22"/>
        </w:rPr>
        <w:t xml:space="preserve"> individuāli čempionāta dalībniek</w:t>
      </w:r>
      <w:r w:rsidR="00B61007" w:rsidRPr="00C4290C">
        <w:rPr>
          <w:sz w:val="22"/>
          <w:szCs w:val="22"/>
        </w:rPr>
        <w:t xml:space="preserve">us </w:t>
      </w:r>
      <w:r w:rsidRPr="00C4290C">
        <w:rPr>
          <w:sz w:val="22"/>
          <w:szCs w:val="22"/>
        </w:rPr>
        <w:t xml:space="preserve">vērtē katrā konkursā atsevišķi (izņemot apsveikumu). Komandas vērtē katrā konkursā atsevišķi un kopvērtējumā. </w:t>
      </w:r>
    </w:p>
    <w:p w:rsidR="00B84253" w:rsidRPr="00C4290C" w:rsidRDefault="00B84253" w:rsidP="00B61007">
      <w:pPr>
        <w:ind w:left="54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>Komandas rezultātu</w:t>
      </w:r>
      <w:r w:rsidR="00DC3793" w:rsidRPr="00C4290C">
        <w:rPr>
          <w:sz w:val="22"/>
          <w:szCs w:val="22"/>
        </w:rPr>
        <w:t xml:space="preserve"> katrā</w:t>
      </w:r>
      <w:r w:rsidRPr="00C4290C">
        <w:rPr>
          <w:sz w:val="22"/>
          <w:szCs w:val="22"/>
        </w:rPr>
        <w:t xml:space="preserve"> konkursa posmā nosaka, summējot komandas dalībnieku rezultātus. Kopvērtējumā rezultātu no</w:t>
      </w:r>
      <w:r w:rsidR="00B61007" w:rsidRPr="00C4290C">
        <w:rPr>
          <w:sz w:val="22"/>
          <w:szCs w:val="22"/>
        </w:rPr>
        <w:t>saka, summējot izcīnītās vietas.</w:t>
      </w:r>
    </w:p>
    <w:p w:rsidR="009C3947" w:rsidRPr="00C4290C" w:rsidRDefault="00B84253" w:rsidP="00293369">
      <w:pPr>
        <w:ind w:left="54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Punktus aprēķina sekojoši: 1.vieta – 1 punkts, 2.vieta – 3 punkti, 3.vieta – 5 punkti, 4.vieta un turpmāk – plus 1 punkts. Kopvērtējumā uzvar komanda vai dalībnieks ar mazāko punktu skaitu. Ja </w:t>
      </w:r>
      <w:r w:rsidR="00B61007" w:rsidRPr="00C4290C">
        <w:rPr>
          <w:sz w:val="22"/>
          <w:szCs w:val="22"/>
        </w:rPr>
        <w:t>kopvērtējumā</w:t>
      </w:r>
      <w:r w:rsidRPr="00C4290C">
        <w:rPr>
          <w:sz w:val="22"/>
          <w:szCs w:val="22"/>
        </w:rPr>
        <w:t xml:space="preserve"> ir vienāds punktu skaits, tad priekšroka tam, kam augstākas vietas atsevišķos konkursos.</w:t>
      </w:r>
    </w:p>
    <w:p w:rsidR="009C3947" w:rsidRPr="00B473E2" w:rsidRDefault="00B84253" w:rsidP="00E64274">
      <w:pPr>
        <w:numPr>
          <w:ilvl w:val="0"/>
          <w:numId w:val="1"/>
        </w:numPr>
        <w:jc w:val="both"/>
        <w:rPr>
          <w:sz w:val="22"/>
          <w:szCs w:val="22"/>
        </w:rPr>
      </w:pPr>
      <w:r w:rsidRPr="00B473E2">
        <w:rPr>
          <w:b/>
          <w:sz w:val="22"/>
          <w:szCs w:val="22"/>
        </w:rPr>
        <w:t xml:space="preserve">Apbalvošana </w:t>
      </w:r>
      <w:r w:rsidR="00716B4F" w:rsidRPr="00B473E2">
        <w:rPr>
          <w:b/>
          <w:sz w:val="22"/>
          <w:szCs w:val="22"/>
        </w:rPr>
        <w:t>–</w:t>
      </w:r>
      <w:r w:rsidR="001E5E8B" w:rsidRPr="00B473E2">
        <w:rPr>
          <w:b/>
          <w:sz w:val="22"/>
          <w:szCs w:val="22"/>
        </w:rPr>
        <w:t xml:space="preserve"> </w:t>
      </w:r>
      <w:r w:rsidR="00841B2B" w:rsidRPr="00B473E2">
        <w:rPr>
          <w:sz w:val="22"/>
          <w:szCs w:val="22"/>
        </w:rPr>
        <w:t xml:space="preserve">Katrs čempionāta dalībnieks un komanda saņem kopvērtējuma diplomu. Atsevišķos konkursus tiek pasniegti uzvarētāju diplomi. Papildus </w:t>
      </w:r>
      <w:r w:rsidR="00841B2B" w:rsidRPr="00B473E2">
        <w:rPr>
          <w:bCs/>
          <w:sz w:val="22"/>
          <w:szCs w:val="22"/>
        </w:rPr>
        <w:t>uzvarētājiem izveidots</w:t>
      </w:r>
      <w:r w:rsidR="00841B2B" w:rsidRPr="00B473E2">
        <w:rPr>
          <w:b/>
          <w:sz w:val="22"/>
          <w:szCs w:val="22"/>
        </w:rPr>
        <w:t xml:space="preserve"> </w:t>
      </w:r>
      <w:r w:rsidR="005D750B" w:rsidRPr="00B473E2">
        <w:rPr>
          <w:sz w:val="22"/>
          <w:szCs w:val="22"/>
        </w:rPr>
        <w:t>Ivara Strautiņa vārdā nosauk</w:t>
      </w:r>
      <w:r w:rsidR="00841B2B" w:rsidRPr="00B473E2">
        <w:rPr>
          <w:sz w:val="22"/>
          <w:szCs w:val="22"/>
        </w:rPr>
        <w:t>t</w:t>
      </w:r>
      <w:r w:rsidR="005D750B" w:rsidRPr="00B473E2">
        <w:rPr>
          <w:sz w:val="22"/>
          <w:szCs w:val="22"/>
        </w:rPr>
        <w:t>s speciāl</w:t>
      </w:r>
      <w:r w:rsidR="00841B2B" w:rsidRPr="00B473E2">
        <w:rPr>
          <w:sz w:val="22"/>
          <w:szCs w:val="22"/>
        </w:rPr>
        <w:t>s</w:t>
      </w:r>
      <w:r w:rsidR="005D750B" w:rsidRPr="00B473E2">
        <w:rPr>
          <w:sz w:val="22"/>
          <w:szCs w:val="22"/>
        </w:rPr>
        <w:t xml:space="preserve"> balvu</w:t>
      </w:r>
      <w:r w:rsidR="001F4534" w:rsidRPr="00B473E2">
        <w:rPr>
          <w:sz w:val="22"/>
          <w:szCs w:val="22"/>
        </w:rPr>
        <w:t xml:space="preserve"> fondu</w:t>
      </w:r>
      <w:r w:rsidR="005D750B" w:rsidRPr="00B473E2">
        <w:rPr>
          <w:sz w:val="22"/>
          <w:szCs w:val="22"/>
        </w:rPr>
        <w:t xml:space="preserve"> 1000</w:t>
      </w:r>
      <w:r w:rsidR="001F4534" w:rsidRPr="00B473E2">
        <w:rPr>
          <w:sz w:val="22"/>
          <w:szCs w:val="22"/>
        </w:rPr>
        <w:t xml:space="preserve"> (</w:t>
      </w:r>
      <w:r w:rsidR="001F4534" w:rsidRPr="00B473E2">
        <w:rPr>
          <w:i/>
          <w:iCs/>
          <w:sz w:val="22"/>
          <w:szCs w:val="22"/>
        </w:rPr>
        <w:t>viens tūkstotis</w:t>
      </w:r>
      <w:r w:rsidR="001F4534" w:rsidRPr="00B473E2">
        <w:rPr>
          <w:sz w:val="22"/>
          <w:szCs w:val="22"/>
        </w:rPr>
        <w:t>)</w:t>
      </w:r>
      <w:r w:rsidR="005D750B" w:rsidRPr="00B473E2">
        <w:rPr>
          <w:sz w:val="22"/>
          <w:szCs w:val="22"/>
        </w:rPr>
        <w:t xml:space="preserve"> </w:t>
      </w:r>
      <w:r w:rsidR="00841B2B" w:rsidRPr="00B473E2">
        <w:rPr>
          <w:sz w:val="22"/>
          <w:szCs w:val="22"/>
        </w:rPr>
        <w:t>e</w:t>
      </w:r>
      <w:r w:rsidR="005D750B" w:rsidRPr="00B473E2">
        <w:rPr>
          <w:sz w:val="22"/>
          <w:szCs w:val="22"/>
        </w:rPr>
        <w:t xml:space="preserve">iro apmērā. </w:t>
      </w:r>
      <w:r w:rsidR="00841B2B" w:rsidRPr="00B473E2">
        <w:rPr>
          <w:sz w:val="22"/>
          <w:szCs w:val="22"/>
        </w:rPr>
        <w:t xml:space="preserve">Kopvērtējumā balvas: par 1.vietu </w:t>
      </w:r>
      <w:r w:rsidR="001F4534" w:rsidRPr="00B473E2">
        <w:rPr>
          <w:sz w:val="22"/>
          <w:szCs w:val="22"/>
        </w:rPr>
        <w:t>3</w:t>
      </w:r>
      <w:r w:rsidR="005D750B" w:rsidRPr="00B473E2">
        <w:rPr>
          <w:sz w:val="22"/>
          <w:szCs w:val="22"/>
        </w:rPr>
        <w:t>00 eiro apmērā, 2. viet</w:t>
      </w:r>
      <w:r w:rsidR="00841B2B" w:rsidRPr="00B473E2">
        <w:rPr>
          <w:sz w:val="22"/>
          <w:szCs w:val="22"/>
        </w:rPr>
        <w:t>u</w:t>
      </w:r>
      <w:r w:rsidR="005D750B" w:rsidRPr="00B473E2">
        <w:rPr>
          <w:sz w:val="22"/>
          <w:szCs w:val="22"/>
        </w:rPr>
        <w:t xml:space="preserve"> </w:t>
      </w:r>
      <w:r w:rsidR="001F4534" w:rsidRPr="00B473E2">
        <w:rPr>
          <w:sz w:val="22"/>
          <w:szCs w:val="22"/>
        </w:rPr>
        <w:t>20</w:t>
      </w:r>
      <w:r w:rsidR="005D750B" w:rsidRPr="00B473E2">
        <w:rPr>
          <w:sz w:val="22"/>
          <w:szCs w:val="22"/>
        </w:rPr>
        <w:t>0 eiro apmērā, 3. vietai 100 eiro apmērā</w:t>
      </w:r>
      <w:r w:rsidR="00841B2B" w:rsidRPr="00B473E2">
        <w:rPr>
          <w:sz w:val="22"/>
          <w:szCs w:val="22"/>
        </w:rPr>
        <w:t>, 4.-6.vietai, kā arī uzvarētājiem atsevišķos konkursos  – pa 50 eiro</w:t>
      </w:r>
      <w:r w:rsidR="001F4534" w:rsidRPr="00B473E2">
        <w:rPr>
          <w:sz w:val="22"/>
          <w:szCs w:val="22"/>
        </w:rPr>
        <w:t>.</w:t>
      </w:r>
      <w:r w:rsidR="005D750B" w:rsidRPr="00B473E2">
        <w:rPr>
          <w:sz w:val="22"/>
          <w:szCs w:val="22"/>
        </w:rPr>
        <w:t xml:space="preserve"> </w:t>
      </w:r>
      <w:r w:rsidR="00841B2B" w:rsidRPr="00B473E2">
        <w:rPr>
          <w:sz w:val="22"/>
          <w:szCs w:val="22"/>
        </w:rPr>
        <w:t>Rīcības komisija ir tiesīga mainīt balvu apmēru kopējā fonda ietvaros</w:t>
      </w:r>
      <w:r w:rsidR="004F49DC" w:rsidRPr="00B473E2">
        <w:rPr>
          <w:i/>
          <w:iCs/>
          <w:sz w:val="22"/>
          <w:szCs w:val="22"/>
        </w:rPr>
        <w:t xml:space="preserve">. </w:t>
      </w:r>
    </w:p>
    <w:p w:rsidR="00453CB4" w:rsidRPr="00B473E2" w:rsidRDefault="00453CB4" w:rsidP="009C3947">
      <w:pPr>
        <w:numPr>
          <w:ilvl w:val="0"/>
          <w:numId w:val="1"/>
        </w:numPr>
        <w:jc w:val="both"/>
        <w:rPr>
          <w:sz w:val="22"/>
          <w:szCs w:val="22"/>
        </w:rPr>
      </w:pPr>
      <w:r w:rsidRPr="00B473E2">
        <w:rPr>
          <w:b/>
          <w:bCs/>
          <w:sz w:val="22"/>
          <w:szCs w:val="22"/>
        </w:rPr>
        <w:t>Pieteikšanās kārtība un dalības maksa –</w:t>
      </w:r>
    </w:p>
    <w:p w:rsidR="00453CB4" w:rsidRPr="00C4290C" w:rsidRDefault="00453CB4">
      <w:pPr>
        <w:pStyle w:val="BodyTextIndent"/>
        <w:ind w:left="54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>1)</w:t>
      </w:r>
      <w:r w:rsidR="00D8307C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 xml:space="preserve">Jāaizpilda anketa un </w:t>
      </w:r>
      <w:proofErr w:type="spellStart"/>
      <w:r w:rsidRPr="00C4290C">
        <w:rPr>
          <w:sz w:val="22"/>
          <w:szCs w:val="22"/>
        </w:rPr>
        <w:t>jānosūta</w:t>
      </w:r>
      <w:proofErr w:type="spellEnd"/>
      <w:r w:rsidRPr="00C4290C">
        <w:rPr>
          <w:sz w:val="22"/>
          <w:szCs w:val="22"/>
        </w:rPr>
        <w:t xml:space="preserve"> </w:t>
      </w:r>
      <w:r w:rsidR="00011E5E" w:rsidRPr="00C4290C">
        <w:rPr>
          <w:sz w:val="22"/>
          <w:szCs w:val="22"/>
        </w:rPr>
        <w:t>uz LTA biroju līdz 20</w:t>
      </w:r>
      <w:r w:rsidR="00293369" w:rsidRPr="00C4290C">
        <w:rPr>
          <w:sz w:val="22"/>
          <w:szCs w:val="22"/>
        </w:rPr>
        <w:t>2</w:t>
      </w:r>
      <w:r w:rsidR="00DA579A">
        <w:rPr>
          <w:sz w:val="22"/>
          <w:szCs w:val="22"/>
        </w:rPr>
        <w:t>3</w:t>
      </w:r>
      <w:r w:rsidR="00011E5E" w:rsidRPr="00C4290C">
        <w:rPr>
          <w:sz w:val="22"/>
          <w:szCs w:val="22"/>
        </w:rPr>
        <w:t xml:space="preserve">. </w:t>
      </w:r>
      <w:r w:rsidR="00B03686" w:rsidRPr="00C4290C">
        <w:rPr>
          <w:sz w:val="22"/>
          <w:szCs w:val="22"/>
        </w:rPr>
        <w:t>g</w:t>
      </w:r>
      <w:r w:rsidR="00011E5E" w:rsidRPr="00C4290C">
        <w:rPr>
          <w:sz w:val="22"/>
          <w:szCs w:val="22"/>
        </w:rPr>
        <w:t>ada</w:t>
      </w:r>
      <w:r w:rsidR="00B03686" w:rsidRPr="00C4290C">
        <w:rPr>
          <w:sz w:val="22"/>
          <w:szCs w:val="22"/>
        </w:rPr>
        <w:t xml:space="preserve"> </w:t>
      </w:r>
      <w:r w:rsidR="00DA579A">
        <w:rPr>
          <w:sz w:val="22"/>
          <w:szCs w:val="22"/>
        </w:rPr>
        <w:t>10</w:t>
      </w:r>
      <w:r w:rsidR="00987CD8">
        <w:rPr>
          <w:sz w:val="22"/>
          <w:szCs w:val="22"/>
        </w:rPr>
        <w:t>.</w:t>
      </w:r>
      <w:r w:rsidR="00D932CC">
        <w:rPr>
          <w:sz w:val="22"/>
          <w:szCs w:val="22"/>
        </w:rPr>
        <w:t xml:space="preserve"> </w:t>
      </w:r>
      <w:r w:rsidR="000971DC">
        <w:rPr>
          <w:sz w:val="22"/>
          <w:szCs w:val="22"/>
        </w:rPr>
        <w:t>aprīlim.</w:t>
      </w:r>
    </w:p>
    <w:p w:rsidR="00453CB4" w:rsidRPr="00C4290C" w:rsidRDefault="00453CB4">
      <w:pPr>
        <w:pStyle w:val="BodyTextIndent"/>
        <w:ind w:left="18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      2)</w:t>
      </w:r>
      <w:r w:rsidR="00D8307C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>Jāapmaksā dalība</w:t>
      </w:r>
      <w:r w:rsidR="003721C3" w:rsidRPr="00C4290C">
        <w:rPr>
          <w:sz w:val="22"/>
          <w:szCs w:val="22"/>
        </w:rPr>
        <w:t>s maksa</w:t>
      </w:r>
      <w:r w:rsidRPr="00C4290C">
        <w:rPr>
          <w:sz w:val="22"/>
          <w:szCs w:val="22"/>
        </w:rPr>
        <w:t xml:space="preserve"> čempionātā</w:t>
      </w:r>
      <w:r w:rsidR="00D8307C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>–</w:t>
      </w:r>
    </w:p>
    <w:p w:rsidR="00561594" w:rsidRPr="00C4290C" w:rsidRDefault="00561594" w:rsidP="00E64274">
      <w:pPr>
        <w:pStyle w:val="BodyTextIndent"/>
        <w:numPr>
          <w:ilvl w:val="0"/>
          <w:numId w:val="3"/>
        </w:numPr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individuāliem dalībniekiem par katru – </w:t>
      </w:r>
      <w:r w:rsidR="00DA0482" w:rsidRPr="00C4290C">
        <w:rPr>
          <w:sz w:val="22"/>
          <w:szCs w:val="22"/>
        </w:rPr>
        <w:t>9</w:t>
      </w:r>
      <w:r w:rsidRPr="00C4290C">
        <w:rPr>
          <w:sz w:val="22"/>
          <w:szCs w:val="22"/>
        </w:rPr>
        <w:t>9</w:t>
      </w:r>
      <w:r w:rsidR="00DA0482" w:rsidRPr="00C4290C">
        <w:rPr>
          <w:sz w:val="22"/>
          <w:szCs w:val="22"/>
        </w:rPr>
        <w:t xml:space="preserve"> eiro </w:t>
      </w:r>
      <w:r w:rsidRPr="00C4290C">
        <w:rPr>
          <w:sz w:val="22"/>
          <w:szCs w:val="22"/>
        </w:rPr>
        <w:t>(LTA biedriem</w:t>
      </w:r>
      <w:r w:rsidR="00DA0482" w:rsidRPr="00C4290C">
        <w:rPr>
          <w:sz w:val="22"/>
          <w:szCs w:val="22"/>
        </w:rPr>
        <w:t xml:space="preserve"> 49 eiro)</w:t>
      </w:r>
      <w:r w:rsidRPr="00C4290C">
        <w:rPr>
          <w:sz w:val="22"/>
          <w:szCs w:val="22"/>
        </w:rPr>
        <w:t xml:space="preserve">; piesakot 2 dalībniekus </w:t>
      </w:r>
      <w:r w:rsidR="00C4290C" w:rsidRPr="00C4290C">
        <w:rPr>
          <w:sz w:val="22"/>
          <w:szCs w:val="22"/>
        </w:rPr>
        <w:t>–</w:t>
      </w:r>
      <w:r w:rsidR="00DA0482" w:rsidRPr="00C4290C">
        <w:rPr>
          <w:sz w:val="22"/>
          <w:szCs w:val="22"/>
        </w:rPr>
        <w:t xml:space="preserve"> </w:t>
      </w:r>
      <w:r w:rsidRPr="00C4290C">
        <w:rPr>
          <w:sz w:val="22"/>
          <w:szCs w:val="22"/>
        </w:rPr>
        <w:t>5%</w:t>
      </w:r>
      <w:r w:rsidR="00DA0482" w:rsidRPr="00C4290C">
        <w:rPr>
          <w:sz w:val="22"/>
          <w:szCs w:val="22"/>
        </w:rPr>
        <w:t xml:space="preserve"> atlaide</w:t>
      </w:r>
      <w:r w:rsidR="00AF0266" w:rsidRPr="00C4290C">
        <w:rPr>
          <w:sz w:val="22"/>
          <w:szCs w:val="22"/>
        </w:rPr>
        <w:t xml:space="preserve">, 3 dalībniekus </w:t>
      </w:r>
      <w:r w:rsidR="00C4290C" w:rsidRPr="00C4290C">
        <w:rPr>
          <w:sz w:val="22"/>
          <w:szCs w:val="22"/>
        </w:rPr>
        <w:t xml:space="preserve">– </w:t>
      </w:r>
      <w:r w:rsidR="00AF0266" w:rsidRPr="00C4290C">
        <w:rPr>
          <w:sz w:val="22"/>
          <w:szCs w:val="22"/>
        </w:rPr>
        <w:t>1</w:t>
      </w:r>
      <w:r w:rsidRPr="00C4290C">
        <w:rPr>
          <w:sz w:val="22"/>
          <w:szCs w:val="22"/>
        </w:rPr>
        <w:t xml:space="preserve">0%, 4 dalībniekus </w:t>
      </w:r>
      <w:r w:rsidR="00C4290C" w:rsidRPr="00C4290C">
        <w:rPr>
          <w:sz w:val="22"/>
          <w:szCs w:val="22"/>
        </w:rPr>
        <w:t xml:space="preserve">– </w:t>
      </w:r>
      <w:r w:rsidRPr="00C4290C">
        <w:rPr>
          <w:sz w:val="22"/>
          <w:szCs w:val="22"/>
        </w:rPr>
        <w:t xml:space="preserve">15%, 5 un vairāk dalībniekus </w:t>
      </w:r>
      <w:r w:rsidR="00C4290C" w:rsidRPr="00C4290C">
        <w:rPr>
          <w:sz w:val="22"/>
          <w:szCs w:val="22"/>
        </w:rPr>
        <w:t xml:space="preserve">– </w:t>
      </w:r>
      <w:r w:rsidRPr="00C4290C">
        <w:rPr>
          <w:sz w:val="22"/>
          <w:szCs w:val="22"/>
        </w:rPr>
        <w:t>20%</w:t>
      </w:r>
      <w:r w:rsidR="00DA0482" w:rsidRPr="00C4290C">
        <w:rPr>
          <w:sz w:val="22"/>
          <w:szCs w:val="22"/>
        </w:rPr>
        <w:t>;</w:t>
      </w:r>
    </w:p>
    <w:p w:rsidR="006F44DC" w:rsidRPr="00C4290C" w:rsidRDefault="003721C3" w:rsidP="00E64274">
      <w:pPr>
        <w:pStyle w:val="BodyTextIndent"/>
        <w:numPr>
          <w:ilvl w:val="0"/>
          <w:numId w:val="3"/>
        </w:numPr>
        <w:jc w:val="both"/>
        <w:rPr>
          <w:sz w:val="22"/>
          <w:szCs w:val="22"/>
        </w:rPr>
      </w:pPr>
      <w:r w:rsidRPr="00C4290C">
        <w:rPr>
          <w:sz w:val="22"/>
          <w:szCs w:val="22"/>
        </w:rPr>
        <w:t>k</w:t>
      </w:r>
      <w:r w:rsidR="00453CB4" w:rsidRPr="00C4290C">
        <w:rPr>
          <w:sz w:val="22"/>
          <w:szCs w:val="22"/>
        </w:rPr>
        <w:t>omandām</w:t>
      </w:r>
      <w:r w:rsidRPr="00C4290C">
        <w:rPr>
          <w:sz w:val="22"/>
          <w:szCs w:val="22"/>
        </w:rPr>
        <w:t xml:space="preserve"> (</w:t>
      </w:r>
      <w:r w:rsidR="00B03686" w:rsidRPr="00C4290C">
        <w:rPr>
          <w:sz w:val="22"/>
          <w:szCs w:val="22"/>
        </w:rPr>
        <w:t>3</w:t>
      </w:r>
      <w:r w:rsidRPr="00C4290C">
        <w:rPr>
          <w:sz w:val="22"/>
          <w:szCs w:val="22"/>
        </w:rPr>
        <w:t xml:space="preserve"> dalībniekiem)</w:t>
      </w:r>
      <w:r w:rsidR="00453CB4" w:rsidRPr="00C4290C">
        <w:rPr>
          <w:sz w:val="22"/>
          <w:szCs w:val="22"/>
        </w:rPr>
        <w:t xml:space="preserve"> </w:t>
      </w:r>
      <w:r w:rsidR="00DA0482" w:rsidRPr="00C4290C">
        <w:rPr>
          <w:sz w:val="22"/>
          <w:szCs w:val="22"/>
        </w:rPr>
        <w:t>–</w:t>
      </w:r>
      <w:r w:rsidR="00D8307C" w:rsidRPr="00C4290C">
        <w:rPr>
          <w:sz w:val="22"/>
          <w:szCs w:val="22"/>
        </w:rPr>
        <w:t xml:space="preserve"> </w:t>
      </w:r>
      <w:r w:rsidR="00561594" w:rsidRPr="00C4290C">
        <w:rPr>
          <w:sz w:val="22"/>
          <w:szCs w:val="22"/>
        </w:rPr>
        <w:t>2</w:t>
      </w:r>
      <w:r w:rsidR="00F23F3A" w:rsidRPr="00C4290C">
        <w:rPr>
          <w:sz w:val="22"/>
          <w:szCs w:val="22"/>
        </w:rPr>
        <w:t>95</w:t>
      </w:r>
      <w:r w:rsidR="00DA0482" w:rsidRPr="00C4290C">
        <w:rPr>
          <w:sz w:val="22"/>
          <w:szCs w:val="22"/>
        </w:rPr>
        <w:t xml:space="preserve"> eiro</w:t>
      </w:r>
      <w:r w:rsidR="00453CB4" w:rsidRPr="00C4290C">
        <w:rPr>
          <w:sz w:val="22"/>
          <w:szCs w:val="22"/>
        </w:rPr>
        <w:t xml:space="preserve"> </w:t>
      </w:r>
      <w:r w:rsidR="00DA0482" w:rsidRPr="00C4290C">
        <w:rPr>
          <w:sz w:val="22"/>
          <w:szCs w:val="22"/>
        </w:rPr>
        <w:t>(</w:t>
      </w:r>
      <w:r w:rsidR="00561594" w:rsidRPr="00C4290C">
        <w:rPr>
          <w:sz w:val="22"/>
          <w:szCs w:val="22"/>
        </w:rPr>
        <w:t>LTA biedriem</w:t>
      </w:r>
      <w:r w:rsidR="00DA0482" w:rsidRPr="00C4290C">
        <w:rPr>
          <w:sz w:val="22"/>
          <w:szCs w:val="22"/>
        </w:rPr>
        <w:t xml:space="preserve"> 145 eiro</w:t>
      </w:r>
      <w:r w:rsidR="00561594" w:rsidRPr="00C4290C">
        <w:rPr>
          <w:sz w:val="22"/>
          <w:szCs w:val="22"/>
        </w:rPr>
        <w:t>);</w:t>
      </w:r>
      <w:r w:rsidR="00DA0482" w:rsidRPr="00C4290C">
        <w:rPr>
          <w:sz w:val="22"/>
          <w:szCs w:val="22"/>
        </w:rPr>
        <w:t xml:space="preserve"> </w:t>
      </w:r>
      <w:r w:rsidR="00561594" w:rsidRPr="00C4290C">
        <w:rPr>
          <w:sz w:val="22"/>
          <w:szCs w:val="22"/>
        </w:rPr>
        <w:t xml:space="preserve">piesakot 2 komandas </w:t>
      </w:r>
      <w:r w:rsidR="00C4290C" w:rsidRPr="00C4290C">
        <w:rPr>
          <w:sz w:val="22"/>
          <w:szCs w:val="22"/>
        </w:rPr>
        <w:t xml:space="preserve">– </w:t>
      </w:r>
      <w:r w:rsidR="00561594" w:rsidRPr="00C4290C">
        <w:rPr>
          <w:sz w:val="22"/>
          <w:szCs w:val="22"/>
        </w:rPr>
        <w:t>5%</w:t>
      </w:r>
      <w:r w:rsidR="00DA0482" w:rsidRPr="00C4290C">
        <w:rPr>
          <w:sz w:val="22"/>
          <w:szCs w:val="22"/>
        </w:rPr>
        <w:t xml:space="preserve"> atlaide</w:t>
      </w:r>
      <w:r w:rsidR="00AF0266" w:rsidRPr="00C4290C">
        <w:rPr>
          <w:sz w:val="22"/>
          <w:szCs w:val="22"/>
        </w:rPr>
        <w:t xml:space="preserve">, 3 komandas </w:t>
      </w:r>
      <w:r w:rsidR="00C4290C" w:rsidRPr="00C4290C">
        <w:rPr>
          <w:sz w:val="22"/>
          <w:szCs w:val="22"/>
        </w:rPr>
        <w:t xml:space="preserve">– </w:t>
      </w:r>
      <w:r w:rsidR="00AF0266" w:rsidRPr="00C4290C">
        <w:rPr>
          <w:sz w:val="22"/>
          <w:szCs w:val="22"/>
        </w:rPr>
        <w:t>1</w:t>
      </w:r>
      <w:r w:rsidR="00561594" w:rsidRPr="00C4290C">
        <w:rPr>
          <w:sz w:val="22"/>
          <w:szCs w:val="22"/>
        </w:rPr>
        <w:t xml:space="preserve">0%, 4 komandas </w:t>
      </w:r>
      <w:r w:rsidR="00C4290C" w:rsidRPr="00C4290C">
        <w:rPr>
          <w:sz w:val="22"/>
          <w:szCs w:val="22"/>
        </w:rPr>
        <w:t xml:space="preserve">– </w:t>
      </w:r>
      <w:r w:rsidR="00561594" w:rsidRPr="00C4290C">
        <w:rPr>
          <w:sz w:val="22"/>
          <w:szCs w:val="22"/>
        </w:rPr>
        <w:t xml:space="preserve">15%, 5 un vairāk komandas </w:t>
      </w:r>
      <w:r w:rsidR="00C4290C" w:rsidRPr="00C4290C">
        <w:rPr>
          <w:sz w:val="22"/>
          <w:szCs w:val="22"/>
        </w:rPr>
        <w:t xml:space="preserve">– </w:t>
      </w:r>
      <w:r w:rsidR="00561594" w:rsidRPr="00C4290C">
        <w:rPr>
          <w:sz w:val="22"/>
          <w:szCs w:val="22"/>
        </w:rPr>
        <w:t>20%</w:t>
      </w:r>
      <w:r w:rsidR="00DA0482" w:rsidRPr="00C4290C">
        <w:rPr>
          <w:sz w:val="22"/>
          <w:szCs w:val="22"/>
        </w:rPr>
        <w:t>.</w:t>
      </w:r>
    </w:p>
    <w:p w:rsidR="00DA0482" w:rsidRPr="00C4290C" w:rsidRDefault="00DA0482" w:rsidP="00DA0482">
      <w:pPr>
        <w:pStyle w:val="BodyTextIndent"/>
        <w:numPr>
          <w:ilvl w:val="0"/>
          <w:numId w:val="1"/>
        </w:numPr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Čempionāta dalībnieki tiek nodrošināti ar pusdienām un atspirdzinošiem dzērieniem. Iespējamas naktsmītnes par demokrātiskām cenām. </w:t>
      </w:r>
    </w:p>
    <w:p w:rsidR="00DA0482" w:rsidRPr="00C4290C" w:rsidRDefault="00DA0482" w:rsidP="00DA0482">
      <w:pPr>
        <w:pStyle w:val="BodyTextIndent"/>
        <w:ind w:left="900"/>
        <w:jc w:val="both"/>
        <w:rPr>
          <w:sz w:val="22"/>
          <w:szCs w:val="22"/>
        </w:rPr>
      </w:pPr>
    </w:p>
    <w:p w:rsidR="00453CB4" w:rsidRPr="00C4290C" w:rsidRDefault="00453CB4" w:rsidP="00011E5E">
      <w:pPr>
        <w:pStyle w:val="BodyTextIndent"/>
        <w:ind w:left="0"/>
        <w:jc w:val="both"/>
        <w:rPr>
          <w:b/>
          <w:bCs/>
          <w:sz w:val="22"/>
          <w:szCs w:val="22"/>
        </w:rPr>
      </w:pPr>
      <w:bookmarkStart w:id="0" w:name="_Hlk127457137"/>
      <w:r w:rsidRPr="00C4290C">
        <w:rPr>
          <w:b/>
          <w:bCs/>
          <w:sz w:val="22"/>
          <w:szCs w:val="22"/>
        </w:rPr>
        <w:t>Informācija:</w:t>
      </w:r>
    </w:p>
    <w:p w:rsidR="00453CB4" w:rsidRPr="00C4290C" w:rsidRDefault="00453CB4" w:rsidP="00011E5E">
      <w:pPr>
        <w:pStyle w:val="BodyTextIndent"/>
        <w:ind w:left="0"/>
        <w:jc w:val="both"/>
        <w:rPr>
          <w:sz w:val="22"/>
          <w:szCs w:val="22"/>
        </w:rPr>
      </w:pPr>
      <w:r w:rsidRPr="00C4290C">
        <w:rPr>
          <w:sz w:val="22"/>
          <w:szCs w:val="22"/>
        </w:rPr>
        <w:t>LTA birojs: Bruņinieku 12-9, Rīga, LV 1001; tel.67</w:t>
      </w:r>
      <w:r w:rsidR="006073DF" w:rsidRPr="00C4290C">
        <w:rPr>
          <w:sz w:val="22"/>
          <w:szCs w:val="22"/>
        </w:rPr>
        <w:t>297372</w:t>
      </w:r>
      <w:r w:rsidRPr="00C4290C">
        <w:rPr>
          <w:sz w:val="22"/>
          <w:szCs w:val="22"/>
        </w:rPr>
        <w:t xml:space="preserve">; e-pasts: </w:t>
      </w:r>
      <w:hyperlink r:id="rId9" w:history="1">
        <w:r w:rsidRPr="00C4290C">
          <w:rPr>
            <w:rStyle w:val="Hyperlink"/>
            <w:sz w:val="22"/>
            <w:szCs w:val="22"/>
          </w:rPr>
          <w:t>info@lta.lv</w:t>
        </w:r>
      </w:hyperlink>
    </w:p>
    <w:bookmarkEnd w:id="0"/>
    <w:p w:rsidR="00453CB4" w:rsidRPr="00C4290C" w:rsidRDefault="00453CB4">
      <w:pPr>
        <w:jc w:val="both"/>
        <w:rPr>
          <w:sz w:val="22"/>
          <w:szCs w:val="22"/>
        </w:rPr>
      </w:pPr>
      <w:r w:rsidRPr="00C4290C">
        <w:rPr>
          <w:sz w:val="22"/>
          <w:szCs w:val="22"/>
        </w:rPr>
        <w:t xml:space="preserve">PVN </w:t>
      </w:r>
      <w:proofErr w:type="spellStart"/>
      <w:r w:rsidRPr="00C4290C">
        <w:rPr>
          <w:sz w:val="22"/>
          <w:szCs w:val="22"/>
        </w:rPr>
        <w:t>Reģ</w:t>
      </w:r>
      <w:proofErr w:type="spellEnd"/>
      <w:r w:rsidRPr="00C4290C">
        <w:rPr>
          <w:sz w:val="22"/>
          <w:szCs w:val="22"/>
        </w:rPr>
        <w:t xml:space="preserve">. Nr. </w:t>
      </w:r>
      <w:r w:rsidR="0067529F" w:rsidRPr="00C4290C">
        <w:rPr>
          <w:sz w:val="22"/>
          <w:szCs w:val="22"/>
        </w:rPr>
        <w:t>4</w:t>
      </w:r>
      <w:r w:rsidRPr="00C4290C">
        <w:rPr>
          <w:sz w:val="22"/>
          <w:szCs w:val="22"/>
        </w:rPr>
        <w:t>00080</w:t>
      </w:r>
      <w:r w:rsidR="0067529F" w:rsidRPr="00C4290C">
        <w:rPr>
          <w:sz w:val="22"/>
          <w:szCs w:val="22"/>
        </w:rPr>
        <w:t>4259</w:t>
      </w:r>
      <w:r w:rsidRPr="00C4290C">
        <w:rPr>
          <w:sz w:val="22"/>
          <w:szCs w:val="22"/>
        </w:rPr>
        <w:t>1</w:t>
      </w:r>
    </w:p>
    <w:sectPr w:rsidR="00453CB4" w:rsidRPr="00C4290C" w:rsidSect="00C4290C">
      <w:pgSz w:w="11906" w:h="16838"/>
      <w:pgMar w:top="540" w:right="991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201" w:rsidRDefault="00CB6201" w:rsidP="00641759">
      <w:r>
        <w:separator/>
      </w:r>
    </w:p>
  </w:endnote>
  <w:endnote w:type="continuationSeparator" w:id="0">
    <w:p w:rsidR="00CB6201" w:rsidRDefault="00CB6201" w:rsidP="006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201" w:rsidRDefault="00CB6201" w:rsidP="00641759">
      <w:r>
        <w:separator/>
      </w:r>
    </w:p>
  </w:footnote>
  <w:footnote w:type="continuationSeparator" w:id="0">
    <w:p w:rsidR="00CB6201" w:rsidRDefault="00CB6201" w:rsidP="0064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306"/>
    <w:multiLevelType w:val="hybridMultilevel"/>
    <w:tmpl w:val="B1C43042"/>
    <w:lvl w:ilvl="0" w:tplc="0744F50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7A24804"/>
    <w:multiLevelType w:val="hybridMultilevel"/>
    <w:tmpl w:val="15A236B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87B04"/>
    <w:multiLevelType w:val="hybridMultilevel"/>
    <w:tmpl w:val="6060A44E"/>
    <w:lvl w:ilvl="0" w:tplc="042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9712D4"/>
    <w:multiLevelType w:val="multilevel"/>
    <w:tmpl w:val="6060A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C418D"/>
    <w:multiLevelType w:val="hybridMultilevel"/>
    <w:tmpl w:val="1012D716"/>
    <w:lvl w:ilvl="0" w:tplc="EE00F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8053858"/>
    <w:multiLevelType w:val="hybridMultilevel"/>
    <w:tmpl w:val="73C01B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136486962">
    <w:abstractNumId w:val="4"/>
  </w:num>
  <w:num w:numId="2" w16cid:durableId="514150945">
    <w:abstractNumId w:val="2"/>
  </w:num>
  <w:num w:numId="3" w16cid:durableId="2106270407">
    <w:abstractNumId w:val="5"/>
  </w:num>
  <w:num w:numId="4" w16cid:durableId="14461894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428073">
    <w:abstractNumId w:val="3"/>
  </w:num>
  <w:num w:numId="6" w16cid:durableId="1368022150">
    <w:abstractNumId w:val="1"/>
  </w:num>
  <w:num w:numId="7" w16cid:durableId="150451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5E"/>
    <w:rsid w:val="00011E5E"/>
    <w:rsid w:val="00026F27"/>
    <w:rsid w:val="00030322"/>
    <w:rsid w:val="0003433E"/>
    <w:rsid w:val="000820AA"/>
    <w:rsid w:val="000918BB"/>
    <w:rsid w:val="000971DC"/>
    <w:rsid w:val="000D103D"/>
    <w:rsid w:val="000F0255"/>
    <w:rsid w:val="0011089A"/>
    <w:rsid w:val="00151CEE"/>
    <w:rsid w:val="00154876"/>
    <w:rsid w:val="001678F4"/>
    <w:rsid w:val="00171E3C"/>
    <w:rsid w:val="001A63EC"/>
    <w:rsid w:val="001E5E8B"/>
    <w:rsid w:val="001F0F6D"/>
    <w:rsid w:val="001F4534"/>
    <w:rsid w:val="00201E98"/>
    <w:rsid w:val="00273956"/>
    <w:rsid w:val="00293369"/>
    <w:rsid w:val="00296EA6"/>
    <w:rsid w:val="002E7ADB"/>
    <w:rsid w:val="002F19F7"/>
    <w:rsid w:val="003120F5"/>
    <w:rsid w:val="00331D80"/>
    <w:rsid w:val="003721C3"/>
    <w:rsid w:val="003F626F"/>
    <w:rsid w:val="004027EC"/>
    <w:rsid w:val="004379F8"/>
    <w:rsid w:val="00440608"/>
    <w:rsid w:val="00444600"/>
    <w:rsid w:val="00453CB4"/>
    <w:rsid w:val="004719A8"/>
    <w:rsid w:val="004B79D2"/>
    <w:rsid w:val="004E26C6"/>
    <w:rsid w:val="004E61AB"/>
    <w:rsid w:val="004E7F84"/>
    <w:rsid w:val="004F49DC"/>
    <w:rsid w:val="005142C6"/>
    <w:rsid w:val="0053395F"/>
    <w:rsid w:val="0055344B"/>
    <w:rsid w:val="00561594"/>
    <w:rsid w:val="00571B81"/>
    <w:rsid w:val="00576655"/>
    <w:rsid w:val="005800D0"/>
    <w:rsid w:val="00587248"/>
    <w:rsid w:val="00595B55"/>
    <w:rsid w:val="005A3AF0"/>
    <w:rsid w:val="005B4474"/>
    <w:rsid w:val="005C1343"/>
    <w:rsid w:val="005D750B"/>
    <w:rsid w:val="005E550F"/>
    <w:rsid w:val="005F64EB"/>
    <w:rsid w:val="00600A0F"/>
    <w:rsid w:val="00601D2C"/>
    <w:rsid w:val="006073DF"/>
    <w:rsid w:val="00641759"/>
    <w:rsid w:val="00662AA0"/>
    <w:rsid w:val="00666586"/>
    <w:rsid w:val="0067529F"/>
    <w:rsid w:val="00681747"/>
    <w:rsid w:val="006C79A5"/>
    <w:rsid w:val="006F44DC"/>
    <w:rsid w:val="00705CA8"/>
    <w:rsid w:val="00716B4F"/>
    <w:rsid w:val="00725983"/>
    <w:rsid w:val="00765AD2"/>
    <w:rsid w:val="0076662B"/>
    <w:rsid w:val="007B2D5D"/>
    <w:rsid w:val="007E610A"/>
    <w:rsid w:val="008154F0"/>
    <w:rsid w:val="00825D78"/>
    <w:rsid w:val="00826003"/>
    <w:rsid w:val="008336B7"/>
    <w:rsid w:val="00841B2B"/>
    <w:rsid w:val="00864E8E"/>
    <w:rsid w:val="00897A2C"/>
    <w:rsid w:val="008F2898"/>
    <w:rsid w:val="009610E6"/>
    <w:rsid w:val="00987CD8"/>
    <w:rsid w:val="00997E71"/>
    <w:rsid w:val="009B5369"/>
    <w:rsid w:val="009C3947"/>
    <w:rsid w:val="009C520D"/>
    <w:rsid w:val="00A004F6"/>
    <w:rsid w:val="00A006D4"/>
    <w:rsid w:val="00A160CE"/>
    <w:rsid w:val="00A41EA4"/>
    <w:rsid w:val="00A61C2B"/>
    <w:rsid w:val="00A679E7"/>
    <w:rsid w:val="00A72896"/>
    <w:rsid w:val="00A76A44"/>
    <w:rsid w:val="00A84079"/>
    <w:rsid w:val="00AA5CD4"/>
    <w:rsid w:val="00AA6BE3"/>
    <w:rsid w:val="00AD2C08"/>
    <w:rsid w:val="00AE48A2"/>
    <w:rsid w:val="00AF0266"/>
    <w:rsid w:val="00B03686"/>
    <w:rsid w:val="00B111A5"/>
    <w:rsid w:val="00B473E2"/>
    <w:rsid w:val="00B56009"/>
    <w:rsid w:val="00B61007"/>
    <w:rsid w:val="00B63555"/>
    <w:rsid w:val="00B64816"/>
    <w:rsid w:val="00B84253"/>
    <w:rsid w:val="00B85CBC"/>
    <w:rsid w:val="00BE7629"/>
    <w:rsid w:val="00C113D8"/>
    <w:rsid w:val="00C213C3"/>
    <w:rsid w:val="00C31702"/>
    <w:rsid w:val="00C4290C"/>
    <w:rsid w:val="00C74DC0"/>
    <w:rsid w:val="00C96FA4"/>
    <w:rsid w:val="00CA5930"/>
    <w:rsid w:val="00CA6719"/>
    <w:rsid w:val="00CB6201"/>
    <w:rsid w:val="00CD2383"/>
    <w:rsid w:val="00CF385E"/>
    <w:rsid w:val="00D00E6D"/>
    <w:rsid w:val="00D01366"/>
    <w:rsid w:val="00D579E1"/>
    <w:rsid w:val="00D657D5"/>
    <w:rsid w:val="00D709F4"/>
    <w:rsid w:val="00D72BD3"/>
    <w:rsid w:val="00D744FB"/>
    <w:rsid w:val="00D8307C"/>
    <w:rsid w:val="00D92491"/>
    <w:rsid w:val="00D932CC"/>
    <w:rsid w:val="00DA0482"/>
    <w:rsid w:val="00DA3802"/>
    <w:rsid w:val="00DA579A"/>
    <w:rsid w:val="00DB2590"/>
    <w:rsid w:val="00DC3793"/>
    <w:rsid w:val="00DF2134"/>
    <w:rsid w:val="00DF27EB"/>
    <w:rsid w:val="00E131C9"/>
    <w:rsid w:val="00E41E1D"/>
    <w:rsid w:val="00E43CC9"/>
    <w:rsid w:val="00E64274"/>
    <w:rsid w:val="00E704A4"/>
    <w:rsid w:val="00E70F1B"/>
    <w:rsid w:val="00E71AED"/>
    <w:rsid w:val="00E93A3B"/>
    <w:rsid w:val="00EB0656"/>
    <w:rsid w:val="00EB259D"/>
    <w:rsid w:val="00EC3ABB"/>
    <w:rsid w:val="00EE42EA"/>
    <w:rsid w:val="00F0103A"/>
    <w:rsid w:val="00F23505"/>
    <w:rsid w:val="00F23F3A"/>
    <w:rsid w:val="00F44267"/>
    <w:rsid w:val="00F62E4D"/>
    <w:rsid w:val="00F84048"/>
    <w:rsid w:val="00FA021B"/>
    <w:rsid w:val="00FA0F88"/>
    <w:rsid w:val="00FE72CB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56E81A0"/>
  <w15:chartTrackingRefBased/>
  <w15:docId w15:val="{A1621073-7255-4901-A1B4-EFE3EC3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D75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54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610E6"/>
    <w:rPr>
      <w:rFonts w:ascii="Tahoma" w:hAnsi="Tahoma" w:cs="Tahoma"/>
      <w:sz w:val="16"/>
      <w:szCs w:val="16"/>
    </w:rPr>
  </w:style>
  <w:style w:type="character" w:styleId="Strong">
    <w:name w:val="Strong"/>
    <w:qFormat/>
    <w:rsid w:val="00273956"/>
    <w:rPr>
      <w:b/>
      <w:bCs/>
    </w:rPr>
  </w:style>
  <w:style w:type="paragraph" w:styleId="Header">
    <w:name w:val="header"/>
    <w:basedOn w:val="Normal"/>
    <w:link w:val="HeaderChar"/>
    <w:rsid w:val="006417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1759"/>
    <w:rPr>
      <w:sz w:val="24"/>
      <w:szCs w:val="24"/>
    </w:rPr>
  </w:style>
  <w:style w:type="paragraph" w:styleId="Footer">
    <w:name w:val="footer"/>
    <w:basedOn w:val="Normal"/>
    <w:link w:val="FooterChar"/>
    <w:rsid w:val="006417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417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7248"/>
    <w:pPr>
      <w:ind w:left="720"/>
    </w:pPr>
  </w:style>
  <w:style w:type="character" w:customStyle="1" w:styleId="Heading3Char">
    <w:name w:val="Heading 3 Char"/>
    <w:link w:val="Heading3"/>
    <w:uiPriority w:val="9"/>
    <w:rsid w:val="005D750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1</vt:lpstr>
      <vt:lpstr>Latvijas 1</vt:lpstr>
    </vt:vector>
  </TitlesOfParts>
  <Company>LTA</Company>
  <LinksUpToDate>false</LinksUpToDate>
  <CharactersWithSpaces>3450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mailto:info@lta.lv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1</dc:title>
  <dc:subject/>
  <dc:creator>partika</dc:creator>
  <cp:keywords/>
  <cp:lastModifiedBy>birojs</cp:lastModifiedBy>
  <cp:revision>3</cp:revision>
  <cp:lastPrinted>2022-03-16T08:49:00Z</cp:lastPrinted>
  <dcterms:created xsi:type="dcterms:W3CDTF">2022-12-06T12:58:00Z</dcterms:created>
  <dcterms:modified xsi:type="dcterms:W3CDTF">2023-02-16T14:28:00Z</dcterms:modified>
</cp:coreProperties>
</file>